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9B" w:rsidRPr="00532A68" w:rsidRDefault="00CB549B" w:rsidP="00580CE4">
      <w:pPr>
        <w:jc w:val="center"/>
        <w:rPr>
          <w:b/>
          <w:color w:val="C00000"/>
          <w:sz w:val="31"/>
          <w:szCs w:val="31"/>
        </w:rPr>
      </w:pPr>
      <w:r w:rsidRPr="00532A68">
        <w:rPr>
          <w:b/>
          <w:noProof/>
          <w:color w:val="C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-635</wp:posOffset>
            </wp:positionV>
            <wp:extent cx="1213485" cy="1329690"/>
            <wp:effectExtent l="19050" t="0" r="5715" b="0"/>
            <wp:wrapSquare wrapText="bothSides"/>
            <wp:docPr id="3" name="Рисунок 3" descr="D:\Мои документы\Документы Саусь М.П\2022-2023\Уроки доброты\Восклицательный-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Саусь М.П\2022-2023\Уроки доброты\Восклицательный-зна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A68">
        <w:rPr>
          <w:b/>
          <w:color w:val="C00000"/>
          <w:sz w:val="31"/>
          <w:szCs w:val="31"/>
        </w:rPr>
        <w:t>Уважаемые родители!</w:t>
      </w:r>
    </w:p>
    <w:p w:rsidR="00CB549B" w:rsidRPr="00532A68" w:rsidRDefault="00CB549B" w:rsidP="00580CE4">
      <w:pPr>
        <w:rPr>
          <w:sz w:val="31"/>
          <w:szCs w:val="31"/>
        </w:rPr>
      </w:pP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</w:pPr>
      <w:proofErr w:type="gramStart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Информируем вас, что в соответствии с письмом ГУ МЧС России по Кра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с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нодарскому краю (от 30 ноября 2023 г. № ИП-206-34) «О мерах по предупреждению гибели людей на пожарах» с начала 2023 года на территории Краснодарского края уже зарегистрировано 1 230 пожаров в ж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и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лых зданиях, на которых погибло 129 человек (83,7% от общего количества погибших на пожарах).</w:t>
      </w:r>
      <w:proofErr w:type="gramEnd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  Из них 16 нес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о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вершеннолетних детей (12,4 % от общего количества погибших в жилых зданиях) и травмировано 81 человек, в том числе 15 детей (22,2 % от общего к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о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личества травмированных).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Основными причинами произошедших пожаров стали неиспра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в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ность электропроводки, нарушение правил эксплуатации газового и электрооборудования, печного отопления и неосторожное обращение с огнем.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Так 29 ноября 2023 г. </w:t>
      </w:r>
      <w:proofErr w:type="gramStart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в</w:t>
      </w:r>
      <w:proofErr w:type="gramEnd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 </w:t>
      </w:r>
      <w:proofErr w:type="gramStart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Курганинском</w:t>
      </w:r>
      <w:proofErr w:type="gramEnd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 районе в результате пожара погибла семья, в том числе четверо несовершеннолетних детей 2012, 2014, 2017 и 2021 годов рождения (11, 9, 6 и 2 года). До 3 июля 2023 г. семья состояла на учете как с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е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мья, находящаяся в трудной жизненной ситуации. Решением ГКУ КК «Управление социальной защиты насел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е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ния </w:t>
      </w:r>
      <w:proofErr w:type="gramStart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в</w:t>
      </w:r>
      <w:proofErr w:type="gramEnd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 </w:t>
      </w:r>
      <w:proofErr w:type="gramStart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Курганинском</w:t>
      </w:r>
      <w:proofErr w:type="gramEnd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 районе» от 3 июля 2023 г. № 79-У была снята с уч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е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та.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К социальным условиям наступления тяжких последствий пожаров с гибелью несовершеннолетних относятся длительная эксплуатация ав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а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рийного жилья и (или) ветхого жилья, отсутствие трудозанятости, злоупотребление алкоголем род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и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телями.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Все трагические события произошли в жилых помещениях домов, где должностные лица государственного пожарного надзора не надел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е</w:t>
      </w:r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ны правом </w:t>
      </w:r>
      <w:proofErr w:type="gramStart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>проводить</w:t>
      </w:r>
      <w:proofErr w:type="gramEnd"/>
      <w:r w:rsidRPr="00532A68">
        <w:rPr>
          <w:rFonts w:eastAsiaTheme="minorHAnsi"/>
          <w:color w:val="244061" w:themeColor="accent1" w:themeShade="80"/>
          <w:spacing w:val="-6"/>
          <w:sz w:val="31"/>
          <w:szCs w:val="31"/>
          <w:lang w:eastAsia="en-US"/>
        </w:rPr>
        <w:t xml:space="preserve"> осмотр, обследование и проверки в соответствии с законодательством Российской Федерации.</w:t>
      </w:r>
    </w:p>
    <w:p w:rsidR="00580CE4" w:rsidRPr="00442DF7" w:rsidRDefault="00442DF7" w:rsidP="00442DF7">
      <w:pPr>
        <w:pStyle w:val="a3"/>
        <w:spacing w:before="0" w:beforeAutospacing="0" w:after="0" w:afterAutospacing="0"/>
        <w:jc w:val="both"/>
        <w:rPr>
          <w:color w:val="C00000"/>
          <w:sz w:val="31"/>
          <w:szCs w:val="31"/>
        </w:rPr>
      </w:pPr>
      <w:r>
        <w:rPr>
          <w:color w:val="000000"/>
          <w:sz w:val="31"/>
          <w:szCs w:val="31"/>
          <w:shd w:val="clear" w:color="auto" w:fill="FFFFFF"/>
        </w:rPr>
        <w:t xml:space="preserve">         </w:t>
      </w:r>
      <w:r w:rsidR="00580CE4" w:rsidRPr="00442DF7">
        <w:rPr>
          <w:color w:val="C00000"/>
          <w:sz w:val="31"/>
          <w:szCs w:val="31"/>
          <w:shd w:val="clear" w:color="auto" w:fill="FFFFFF"/>
        </w:rPr>
        <w:t xml:space="preserve">Дорогие родители, бабушки и дедушки! Все мы, родители, хотим своим детям счастья и здоровья. С целью предупреждения таких пожаров напоминаем: </w:t>
      </w:r>
    </w:p>
    <w:p w:rsidR="00580CE4" w:rsidRPr="00442DF7" w:rsidRDefault="00580CE4" w:rsidP="00442DF7">
      <w:pPr>
        <w:pStyle w:val="a3"/>
        <w:spacing w:before="0" w:beforeAutospacing="0" w:after="0" w:afterAutospacing="0"/>
        <w:jc w:val="both"/>
        <w:rPr>
          <w:color w:val="17365D" w:themeColor="text2" w:themeShade="BF"/>
          <w:sz w:val="31"/>
          <w:szCs w:val="31"/>
        </w:rPr>
      </w:pPr>
      <w:r w:rsidRPr="00442DF7">
        <w:rPr>
          <w:color w:val="17365D" w:themeColor="text2" w:themeShade="BF"/>
          <w:sz w:val="31"/>
          <w:szCs w:val="31"/>
          <w:shd w:val="clear" w:color="auto" w:fill="FFFFFF"/>
        </w:rPr>
        <w:t>- спички, зажигалки, сигареты храните в местах, не доступных детям, не допускайте шалости детей с огнем;</w:t>
      </w:r>
    </w:p>
    <w:p w:rsidR="00580CE4" w:rsidRPr="00442DF7" w:rsidRDefault="00580CE4" w:rsidP="00442DF7">
      <w:pPr>
        <w:pStyle w:val="a3"/>
        <w:spacing w:before="0" w:beforeAutospacing="0" w:after="0" w:afterAutospacing="0"/>
        <w:jc w:val="both"/>
        <w:rPr>
          <w:color w:val="17365D" w:themeColor="text2" w:themeShade="BF"/>
          <w:sz w:val="31"/>
          <w:szCs w:val="31"/>
        </w:rPr>
      </w:pPr>
      <w:r w:rsidRPr="00442DF7">
        <w:rPr>
          <w:color w:val="17365D" w:themeColor="text2" w:themeShade="BF"/>
          <w:sz w:val="31"/>
          <w:szCs w:val="31"/>
          <w:shd w:val="clear" w:color="auto" w:fill="FFFFFF"/>
        </w:rPr>
        <w:t>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580CE4" w:rsidRPr="00442DF7" w:rsidRDefault="00580CE4" w:rsidP="00442DF7">
      <w:pPr>
        <w:pStyle w:val="a3"/>
        <w:spacing w:before="0" w:beforeAutospacing="0" w:after="0" w:afterAutospacing="0"/>
        <w:jc w:val="both"/>
        <w:rPr>
          <w:color w:val="17365D" w:themeColor="text2" w:themeShade="BF"/>
          <w:sz w:val="31"/>
          <w:szCs w:val="31"/>
        </w:rPr>
      </w:pPr>
      <w:r w:rsidRPr="00442DF7">
        <w:rPr>
          <w:color w:val="17365D" w:themeColor="text2" w:themeShade="BF"/>
          <w:sz w:val="31"/>
          <w:szCs w:val="31"/>
          <w:shd w:val="clear" w:color="auto" w:fill="FFFFFF"/>
        </w:rPr>
        <w:t>- не оставляйте без присмотра работающие газовые и электробытовые приборы, не применяйте самодельные электроприборы;</w:t>
      </w:r>
    </w:p>
    <w:p w:rsidR="00580CE4" w:rsidRPr="00442DF7" w:rsidRDefault="00580CE4" w:rsidP="00442DF7">
      <w:pPr>
        <w:pStyle w:val="a3"/>
        <w:spacing w:before="0" w:beforeAutospacing="0" w:after="0" w:afterAutospacing="0"/>
        <w:jc w:val="both"/>
        <w:rPr>
          <w:color w:val="17365D" w:themeColor="text2" w:themeShade="BF"/>
          <w:sz w:val="31"/>
          <w:szCs w:val="31"/>
        </w:rPr>
      </w:pPr>
      <w:r w:rsidRPr="00442DF7">
        <w:rPr>
          <w:color w:val="17365D" w:themeColor="text2" w:themeShade="BF"/>
          <w:sz w:val="31"/>
          <w:szCs w:val="31"/>
          <w:shd w:val="clear" w:color="auto" w:fill="FFFFFF"/>
        </w:rPr>
        <w:t xml:space="preserve">- не допускайте использование детьми пиротехнической продукции любого вида. </w:t>
      </w:r>
    </w:p>
    <w:p w:rsidR="00CB549B" w:rsidRPr="00442DF7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7365D" w:themeColor="text2" w:themeShade="BF"/>
          <w:spacing w:val="-6"/>
          <w:sz w:val="31"/>
          <w:szCs w:val="31"/>
          <w:lang w:eastAsia="en-US"/>
        </w:rPr>
      </w:pP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C0000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Убедительно просим вас соблюдать все меры пожарной безопасности в доме, в частости при использовании газового и электр</w:t>
      </w: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о</w:t>
      </w: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оборудования, печного отопления!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C0000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Постоянно напоминать детям о соблюдении правил пожарной безопасности в доме, разъяснять правила поведения в случае во</w:t>
      </w: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з</w:t>
      </w: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никновения пожара.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C00000"/>
          <w:spacing w:val="-6"/>
          <w:sz w:val="31"/>
          <w:szCs w:val="31"/>
          <w:lang w:eastAsia="en-US"/>
        </w:rPr>
      </w:pPr>
      <w:r w:rsidRPr="00532A68">
        <w:rPr>
          <w:rFonts w:eastAsiaTheme="minorHAnsi"/>
          <w:b/>
          <w:color w:val="C00000"/>
          <w:spacing w:val="-6"/>
          <w:sz w:val="31"/>
          <w:szCs w:val="31"/>
          <w:lang w:eastAsia="en-US"/>
        </w:rPr>
        <w:t>Не допускайте оставление детей одних дома без контроля взрослых!</w:t>
      </w:r>
    </w:p>
    <w:p w:rsidR="00CB549B" w:rsidRPr="00532A68" w:rsidRDefault="00CB549B" w:rsidP="00580C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C00000"/>
          <w:spacing w:val="-6"/>
          <w:sz w:val="31"/>
          <w:szCs w:val="31"/>
          <w:lang w:eastAsia="en-US"/>
        </w:rPr>
      </w:pPr>
    </w:p>
    <w:p w:rsidR="00770120" w:rsidRPr="00532A68" w:rsidRDefault="00770120" w:rsidP="00580CE4">
      <w:pPr>
        <w:rPr>
          <w:sz w:val="31"/>
          <w:szCs w:val="31"/>
        </w:rPr>
      </w:pPr>
    </w:p>
    <w:sectPr w:rsidR="00770120" w:rsidRPr="00532A68" w:rsidSect="00580CE4">
      <w:pgSz w:w="11906" w:h="16838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B549B"/>
    <w:rsid w:val="00442DF7"/>
    <w:rsid w:val="00532A68"/>
    <w:rsid w:val="00580CE4"/>
    <w:rsid w:val="00770120"/>
    <w:rsid w:val="00791817"/>
    <w:rsid w:val="00CB549B"/>
    <w:rsid w:val="00D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C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2023-12-21T06:39:00Z</dcterms:created>
  <dcterms:modified xsi:type="dcterms:W3CDTF">2023-12-21T08:04:00Z</dcterms:modified>
</cp:coreProperties>
</file>